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55" w:rsidRDefault="001A0B55" w:rsidP="001A0B55">
      <w:pPr>
        <w:pStyle w:val="Titolo4"/>
        <w:spacing w:before="0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                              </w:t>
      </w:r>
    </w:p>
    <w:p w:rsidR="001A0B55" w:rsidRDefault="001A0B55" w:rsidP="001A0B55">
      <w:pPr>
        <w:pStyle w:val="Titolo4"/>
        <w:rPr>
          <w:rFonts w:eastAsia="Times New Roman"/>
          <w:i w:val="0"/>
          <w:iCs w:val="0"/>
          <w:sz w:val="24"/>
          <w:szCs w:val="24"/>
        </w:rPr>
      </w:pPr>
      <w:r>
        <w:rPr>
          <w:rFonts w:eastAsia="Times New Roman"/>
          <w:i w:val="0"/>
          <w:iCs w:val="0"/>
          <w:color w:val="022A84"/>
          <w:sz w:val="24"/>
          <w:szCs w:val="24"/>
        </w:rPr>
        <w:t xml:space="preserve">     </w:t>
      </w:r>
    </w:p>
    <w:p w:rsidR="001A0B55" w:rsidRDefault="001A0B55" w:rsidP="001A0B55">
      <w:pPr>
        <w:pStyle w:val="Titolo4"/>
        <w:rPr>
          <w:rFonts w:eastAsia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eastAsia="Times New Roman"/>
          <w:i w:val="0"/>
          <w:iCs w:val="0"/>
          <w:color w:val="auto"/>
          <w:sz w:val="28"/>
          <w:szCs w:val="28"/>
        </w:rPr>
        <w:t>OGGETTO:</w:t>
      </w:r>
      <w:r>
        <w:rPr>
          <w:rFonts w:eastAsia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>
        <w:rPr>
          <w:rFonts w:eastAsia="Times New Roman"/>
          <w:i w:val="0"/>
          <w:iCs w:val="0"/>
          <w:color w:val="auto"/>
          <w:sz w:val="24"/>
          <w:szCs w:val="24"/>
        </w:rPr>
        <w:t xml:space="preserve">comunicazione su Centenario </w:t>
      </w:r>
      <w:proofErr w:type="spellStart"/>
      <w:r>
        <w:rPr>
          <w:rFonts w:eastAsia="Times New Roman"/>
          <w:i w:val="0"/>
          <w:iCs w:val="0"/>
          <w:color w:val="auto"/>
          <w:sz w:val="24"/>
          <w:szCs w:val="24"/>
        </w:rPr>
        <w:t>Giaquinta</w:t>
      </w:r>
      <w:proofErr w:type="spellEnd"/>
      <w:r>
        <w:rPr>
          <w:rFonts w:eastAsia="Times New Roman"/>
          <w:i w:val="0"/>
          <w:iCs w:val="0"/>
          <w:color w:val="auto"/>
          <w:sz w:val="24"/>
          <w:szCs w:val="24"/>
        </w:rPr>
        <w:t xml:space="preserve"> </w:t>
      </w:r>
    </w:p>
    <w:p w:rsidR="001A0B55" w:rsidRDefault="001A0B55" w:rsidP="001A0B55">
      <w:pPr>
        <w:pStyle w:val="Titolo4"/>
        <w:rPr>
          <w:rFonts w:eastAsia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eastAsia="Times New Roman"/>
          <w:b w:val="0"/>
          <w:bCs w:val="0"/>
          <w:i w:val="0"/>
          <w:iCs w:val="0"/>
          <w:color w:val="auto"/>
          <w:sz w:val="28"/>
          <w:szCs w:val="28"/>
        </w:rPr>
        <w:t>A</w:t>
      </w:r>
      <w:r>
        <w:rPr>
          <w:rFonts w:eastAsia="Times New Roman"/>
          <w:b w:val="0"/>
          <w:bCs w:val="0"/>
          <w:i w:val="0"/>
          <w:iCs w:val="0"/>
          <w:color w:val="1F497D"/>
          <w:sz w:val="28"/>
          <w:szCs w:val="28"/>
        </w:rPr>
        <w:t xml:space="preserve"> UFFICI STAMPA </w:t>
      </w:r>
    </w:p>
    <w:p w:rsidR="001A0B55" w:rsidRDefault="001A0B55" w:rsidP="001A0B55">
      <w:pPr>
        <w:rPr>
          <w:rFonts w:ascii="Cambria" w:hAnsi="Cambria"/>
          <w:sz w:val="28"/>
          <w:szCs w:val="28"/>
        </w:rPr>
      </w:pPr>
    </w:p>
    <w:p w:rsidR="001A0B55" w:rsidRDefault="001A0B55" w:rsidP="001A0B55">
      <w:pPr>
        <w:pStyle w:val="Titolo4"/>
        <w:jc w:val="right"/>
        <w:rPr>
          <w:rFonts w:ascii="Andalus" w:eastAsia="Times New Roman" w:hAnsi="Andalus" w:cs="Andalus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ndalus" w:eastAsia="Times New Roman" w:hAnsi="Andalus" w:cs="Andalus"/>
          <w:b w:val="0"/>
          <w:bCs w:val="0"/>
          <w:i w:val="0"/>
          <w:iCs w:val="0"/>
          <w:color w:val="auto"/>
          <w:sz w:val="28"/>
          <w:szCs w:val="28"/>
        </w:rPr>
        <w:t>Roma, 19 marzo 2014</w:t>
      </w:r>
    </w:p>
    <w:p w:rsidR="001A0B55" w:rsidRDefault="001A0B55" w:rsidP="001A0B55">
      <w:pPr>
        <w:pStyle w:val="Titolo4"/>
        <w:rPr>
          <w:rFonts w:eastAsia="Times New Roman"/>
          <w:b w:val="0"/>
          <w:bCs w:val="0"/>
          <w:i w:val="0"/>
          <w:iCs w:val="0"/>
          <w:color w:val="365F91"/>
          <w:sz w:val="28"/>
          <w:szCs w:val="28"/>
        </w:rPr>
      </w:pPr>
      <w:r>
        <w:rPr>
          <w:rFonts w:eastAsia="Times New Roman"/>
          <w:b w:val="0"/>
          <w:bCs w:val="0"/>
          <w:i w:val="0"/>
          <w:iCs w:val="0"/>
          <w:color w:val="365F91"/>
          <w:sz w:val="28"/>
          <w:szCs w:val="28"/>
        </w:rPr>
        <w:t>Gentilissimo direttore,</w:t>
      </w:r>
    </w:p>
    <w:p w:rsidR="001A0B55" w:rsidRDefault="001A0B55" w:rsidP="001A0B55">
      <w:pPr>
        <w:rPr>
          <w:color w:val="365F91"/>
          <w:sz w:val="28"/>
          <w:szCs w:val="28"/>
        </w:rPr>
      </w:pPr>
    </w:p>
    <w:p w:rsidR="001A0B55" w:rsidRDefault="001A0B55" w:rsidP="001A0B55">
      <w:pPr>
        <w:spacing w:after="360" w:line="240" w:lineRule="auto"/>
        <w:jc w:val="both"/>
        <w:rPr>
          <w:rFonts w:ascii="Cambria" w:hAnsi="Cambria"/>
          <w:color w:val="365F91"/>
          <w:sz w:val="28"/>
          <w:szCs w:val="28"/>
        </w:rPr>
      </w:pPr>
      <w:r>
        <w:rPr>
          <w:rFonts w:ascii="Cambria" w:hAnsi="Cambria"/>
          <w:color w:val="365F91"/>
          <w:sz w:val="28"/>
          <w:szCs w:val="28"/>
        </w:rPr>
        <w:t>desideriamo</w:t>
      </w:r>
      <w:r>
        <w:rPr>
          <w:rFonts w:ascii="Cambria" w:hAnsi="Cambria"/>
          <w:color w:val="1F497D"/>
          <w:sz w:val="28"/>
          <w:szCs w:val="28"/>
        </w:rPr>
        <w:t xml:space="preserve"> portare a sua conoscenza </w:t>
      </w:r>
      <w:r>
        <w:rPr>
          <w:rFonts w:ascii="Cambria" w:hAnsi="Cambria"/>
          <w:color w:val="365F91"/>
          <w:sz w:val="28"/>
          <w:szCs w:val="28"/>
        </w:rPr>
        <w:t xml:space="preserve">alcune iniziative legate alla celebrazione del Centenario di nascita del Servo di Dio Guglielmo </w:t>
      </w:r>
      <w:proofErr w:type="spellStart"/>
      <w:r>
        <w:rPr>
          <w:rFonts w:ascii="Cambria" w:hAnsi="Cambria"/>
          <w:color w:val="365F91"/>
          <w:sz w:val="28"/>
          <w:szCs w:val="28"/>
        </w:rPr>
        <w:t>Giaquinta</w:t>
      </w:r>
      <w:proofErr w:type="spellEnd"/>
      <w:r>
        <w:rPr>
          <w:rFonts w:ascii="Cambria" w:hAnsi="Cambria"/>
          <w:color w:val="365F91"/>
          <w:sz w:val="28"/>
          <w:szCs w:val="28"/>
        </w:rPr>
        <w:t xml:space="preserve">, cittadino netino,  e in particolare quanto il Movimento Pro </w:t>
      </w:r>
      <w:proofErr w:type="spellStart"/>
      <w:r>
        <w:rPr>
          <w:rFonts w:ascii="Cambria" w:hAnsi="Cambria"/>
          <w:color w:val="365F91"/>
          <w:sz w:val="28"/>
          <w:szCs w:val="28"/>
        </w:rPr>
        <w:t>Sanctitate</w:t>
      </w:r>
      <w:proofErr w:type="spellEnd"/>
      <w:r>
        <w:rPr>
          <w:rFonts w:ascii="Cambria" w:hAnsi="Cambria"/>
          <w:color w:val="365F91"/>
          <w:sz w:val="28"/>
          <w:szCs w:val="28"/>
        </w:rPr>
        <w:t xml:space="preserve"> organizza nella città di Noto nel prossimo mese di giugno con un Raduno per membri italiani e delegati di altre nazioni, per un tempo di festa cittadina e di pellegrinaggio alla casa natale.</w:t>
      </w:r>
    </w:p>
    <w:p w:rsidR="001A0B55" w:rsidRDefault="001A0B55" w:rsidP="001A0B55">
      <w:pPr>
        <w:spacing w:after="360" w:line="240" w:lineRule="auto"/>
        <w:jc w:val="both"/>
        <w:rPr>
          <w:rFonts w:ascii="Cambria" w:hAnsi="Cambria"/>
          <w:color w:val="365F91"/>
          <w:sz w:val="28"/>
          <w:szCs w:val="28"/>
        </w:rPr>
      </w:pPr>
      <w:r>
        <w:rPr>
          <w:rFonts w:ascii="Cambria" w:hAnsi="Cambria"/>
          <w:color w:val="365F91"/>
          <w:sz w:val="28"/>
          <w:szCs w:val="28"/>
        </w:rPr>
        <w:t xml:space="preserve">Saremmo grati se potrete inserire l’iniziativa nei vostri canali di comunicazione diocesani, nel sito e altro. </w:t>
      </w:r>
    </w:p>
    <w:p w:rsidR="001A0B55" w:rsidRDefault="001A0B55" w:rsidP="001A0B55">
      <w:pPr>
        <w:spacing w:after="360" w:line="240" w:lineRule="auto"/>
        <w:jc w:val="both"/>
        <w:rPr>
          <w:rFonts w:ascii="Cambria" w:hAnsi="Cambria"/>
          <w:color w:val="365F91"/>
          <w:sz w:val="28"/>
          <w:szCs w:val="28"/>
        </w:rPr>
      </w:pPr>
      <w:r>
        <w:rPr>
          <w:rFonts w:ascii="Cambria" w:hAnsi="Cambria"/>
          <w:color w:val="365F91"/>
          <w:sz w:val="28"/>
          <w:szCs w:val="28"/>
        </w:rPr>
        <w:t xml:space="preserve">Alleghiamo alcuni </w:t>
      </w:r>
      <w:proofErr w:type="spellStart"/>
      <w:r>
        <w:rPr>
          <w:rFonts w:ascii="Cambria" w:hAnsi="Cambria"/>
          <w:color w:val="365F91"/>
          <w:sz w:val="28"/>
          <w:szCs w:val="28"/>
        </w:rPr>
        <w:t>files</w:t>
      </w:r>
      <w:proofErr w:type="spellEnd"/>
      <w:r>
        <w:rPr>
          <w:rFonts w:ascii="Cambria" w:hAnsi="Cambria"/>
          <w:color w:val="365F91"/>
          <w:sz w:val="28"/>
          <w:szCs w:val="28"/>
        </w:rPr>
        <w:t xml:space="preserve"> utili per conoscere e promuovere l’iniziativa. Se servono altri formati o modalità di comunicazione siamo a vostra piena disposizione.</w:t>
      </w:r>
    </w:p>
    <w:p w:rsidR="001A0B55" w:rsidRDefault="001A0B55" w:rsidP="001A0B55">
      <w:pPr>
        <w:spacing w:after="360" w:line="240" w:lineRule="auto"/>
        <w:jc w:val="both"/>
        <w:rPr>
          <w:rFonts w:ascii="Cambria" w:hAnsi="Cambria"/>
          <w:color w:val="365F91"/>
          <w:sz w:val="28"/>
          <w:szCs w:val="28"/>
        </w:rPr>
      </w:pPr>
      <w:r>
        <w:rPr>
          <w:rFonts w:ascii="Cambria" w:hAnsi="Cambria"/>
          <w:color w:val="365F91"/>
          <w:sz w:val="28"/>
          <w:szCs w:val="28"/>
        </w:rPr>
        <w:t>Ringraziando per la disponibilità e la gentile attenzione</w:t>
      </w:r>
    </w:p>
    <w:p w:rsidR="001A0B55" w:rsidRDefault="001A0B55" w:rsidP="001A0B55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Cordiali saluti</w:t>
      </w:r>
    </w:p>
    <w:p w:rsidR="001A0B55" w:rsidRDefault="001A0B55" w:rsidP="001A0B55">
      <w:pPr>
        <w:spacing w:after="0" w:line="240" w:lineRule="auto"/>
        <w:jc w:val="both"/>
        <w:rPr>
          <w:rFonts w:ascii="Andalus" w:hAnsi="Andalus" w:cs="Andalus"/>
          <w:i/>
          <w:i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la Segreteria </w:t>
      </w:r>
      <w:r>
        <w:rPr>
          <w:rFonts w:ascii="Andalus" w:hAnsi="Andalus" w:cs="Andalus"/>
          <w:i/>
          <w:iCs/>
          <w:sz w:val="28"/>
          <w:szCs w:val="28"/>
        </w:rPr>
        <w:t xml:space="preserve">Movimento Pro </w:t>
      </w:r>
      <w:proofErr w:type="spellStart"/>
      <w:r>
        <w:rPr>
          <w:rFonts w:ascii="Andalus" w:hAnsi="Andalus" w:cs="Andalus"/>
          <w:i/>
          <w:iCs/>
          <w:sz w:val="28"/>
          <w:szCs w:val="28"/>
        </w:rPr>
        <w:t>Sanctitate</w:t>
      </w:r>
      <w:proofErr w:type="spellEnd"/>
      <w:r>
        <w:rPr>
          <w:rFonts w:ascii="Andalus" w:hAnsi="Andalus" w:cs="Andalus"/>
          <w:i/>
          <w:iCs/>
          <w:sz w:val="28"/>
          <w:szCs w:val="28"/>
        </w:rPr>
        <w:t xml:space="preserve"> – 100anni </w:t>
      </w:r>
      <w:proofErr w:type="spellStart"/>
      <w:r>
        <w:rPr>
          <w:rFonts w:ascii="Andalus" w:hAnsi="Andalus" w:cs="Andalus"/>
          <w:i/>
          <w:iCs/>
          <w:sz w:val="28"/>
          <w:szCs w:val="28"/>
        </w:rPr>
        <w:t>giaquinta</w:t>
      </w:r>
      <w:proofErr w:type="spellEnd"/>
    </w:p>
    <w:p w:rsidR="001A0B55" w:rsidRDefault="001A0B55" w:rsidP="001A0B55">
      <w:pPr>
        <w:spacing w:after="0" w:line="240" w:lineRule="auto"/>
        <w:jc w:val="both"/>
        <w:rPr>
          <w:rFonts w:ascii="Andalus" w:hAnsi="Andalus" w:cs="Andalus"/>
          <w:i/>
          <w:iCs/>
          <w:sz w:val="24"/>
          <w:szCs w:val="24"/>
        </w:rPr>
      </w:pPr>
    </w:p>
    <w:p w:rsidR="001A0B55" w:rsidRDefault="001A0B55" w:rsidP="001A0B55">
      <w:pPr>
        <w:spacing w:after="0" w:line="240" w:lineRule="auto"/>
        <w:jc w:val="center"/>
        <w:rPr>
          <w:rFonts w:ascii="Andalus" w:hAnsi="Andalus" w:cs="Andalus"/>
          <w:i/>
          <w:iCs/>
          <w:sz w:val="24"/>
          <w:szCs w:val="24"/>
        </w:rPr>
      </w:pPr>
      <w:r>
        <w:rPr>
          <w:rFonts w:ascii="Andalus" w:hAnsi="Andalus" w:cs="Andalus"/>
          <w:i/>
          <w:iCs/>
          <w:sz w:val="24"/>
          <w:szCs w:val="24"/>
        </w:rPr>
        <w:t>***********</w:t>
      </w:r>
    </w:p>
    <w:p w:rsidR="001A0B55" w:rsidRDefault="001A0B55" w:rsidP="001A0B55">
      <w:pPr>
        <w:spacing w:after="0" w:line="240" w:lineRule="auto"/>
        <w:jc w:val="both"/>
        <w:rPr>
          <w:rFonts w:ascii="Andalus" w:hAnsi="Andalus" w:cs="Andalus"/>
          <w:i/>
          <w:iCs/>
          <w:sz w:val="24"/>
          <w:szCs w:val="24"/>
        </w:rPr>
      </w:pPr>
    </w:p>
    <w:p w:rsidR="001A0B55" w:rsidRDefault="001A0B55" w:rsidP="001A0B55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MOVIMENTO PRO SANCTITATE – Piazza San Calisto 16 00153 Roma – </w:t>
      </w:r>
      <w:proofErr w:type="spellStart"/>
      <w:r>
        <w:rPr>
          <w:rFonts w:ascii="Andalus" w:hAnsi="Andalus" w:cs="Andalus"/>
          <w:sz w:val="24"/>
          <w:szCs w:val="24"/>
        </w:rPr>
        <w:t>tel</w:t>
      </w:r>
      <w:proofErr w:type="spellEnd"/>
      <w:r>
        <w:rPr>
          <w:rFonts w:ascii="Andalus" w:hAnsi="Andalus" w:cs="Andalus"/>
          <w:sz w:val="24"/>
          <w:szCs w:val="24"/>
        </w:rPr>
        <w:t>: 06.69887285-3207165144</w:t>
      </w:r>
    </w:p>
    <w:p w:rsidR="001A0B55" w:rsidRDefault="001A0B55" w:rsidP="001A0B55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hyperlink r:id="rId5" w:history="1">
        <w:r>
          <w:rPr>
            <w:rStyle w:val="Collegamentoipertestuale"/>
            <w:rFonts w:ascii="Andalus" w:hAnsi="Andalus" w:cs="Andalus"/>
            <w:color w:val="auto"/>
            <w:sz w:val="24"/>
            <w:szCs w:val="24"/>
          </w:rPr>
          <w:t>www.100anniguglielmogiaquinta.org</w:t>
        </w:r>
      </w:hyperlink>
    </w:p>
    <w:p w:rsidR="001A0B55" w:rsidRDefault="001A0B55" w:rsidP="001A0B55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hyperlink r:id="rId6" w:history="1">
        <w:r>
          <w:rPr>
            <w:rStyle w:val="Collegamentoipertestuale"/>
            <w:rFonts w:ascii="Andalus" w:hAnsi="Andalus" w:cs="Andalus"/>
            <w:color w:val="auto"/>
            <w:sz w:val="24"/>
            <w:szCs w:val="24"/>
          </w:rPr>
          <w:t>prosanctitate@aggancio.it</w:t>
        </w:r>
      </w:hyperlink>
    </w:p>
    <w:p w:rsidR="001A0B55" w:rsidRDefault="001A0B55" w:rsidP="001A0B55"/>
    <w:p w:rsidR="001A0B55" w:rsidRDefault="001A0B55" w:rsidP="001A0B55">
      <w:bookmarkStart w:id="0" w:name="_GoBack"/>
      <w:bookmarkEnd w:id="0"/>
    </w:p>
    <w:sectPr w:rsidR="001A0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55"/>
    <w:rsid w:val="001A0B55"/>
    <w:rsid w:val="001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B55"/>
    <w:rPr>
      <w:rFonts w:ascii="Calibri" w:hAnsi="Calibri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A0B55"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A0B55"/>
    <w:rPr>
      <w:rFonts w:ascii="Cambria" w:hAnsi="Cambria" w:cs="Times New Roman"/>
      <w:b/>
      <w:bCs/>
      <w:i/>
      <w:iCs/>
      <w:color w:val="4F81BD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B55"/>
    <w:rPr>
      <w:rFonts w:ascii="Calibri" w:hAnsi="Calibri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A0B55"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A0B55"/>
    <w:rPr>
      <w:rFonts w:ascii="Cambria" w:hAnsi="Cambria" w:cs="Times New Roman"/>
      <w:b/>
      <w:bCs/>
      <w:i/>
      <w:iCs/>
      <w:color w:val="4F81BD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sanctitate@aggancio.it" TargetMode="External"/><Relationship Id="rId5" Type="http://schemas.openxmlformats.org/officeDocument/2006/relationships/hyperlink" Target="http://www.100anniguglielmogiaquin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Galassetti</dc:creator>
  <cp:lastModifiedBy>Rossana Galassetti</cp:lastModifiedBy>
  <cp:revision>1</cp:revision>
  <dcterms:created xsi:type="dcterms:W3CDTF">2014-03-31T10:10:00Z</dcterms:created>
  <dcterms:modified xsi:type="dcterms:W3CDTF">2014-03-31T10:12:00Z</dcterms:modified>
</cp:coreProperties>
</file>